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76C13" w:rsidRPr="00676C13" w:rsidRDefault="00676C13" w:rsidP="00676C13">
      <w:pPr>
        <w:shd w:val="clear" w:color="auto" w:fill="FFFFFF"/>
        <w:spacing w:line="278" w:lineRule="exact"/>
        <w:ind w:right="10" w:firstLine="10"/>
        <w:rPr>
          <w:rFonts w:ascii="Times New Roman" w:eastAsia="Times New Roman" w:hAnsi="Times New Roman" w:cs="Times New Roman"/>
          <w:color w:val="1D1D1B"/>
          <w:sz w:val="28"/>
          <w:szCs w:val="28"/>
          <w:lang w:eastAsia="ru-RU"/>
        </w:rPr>
      </w:pPr>
      <w:bookmarkStart w:id="0" w:name="_GoBack"/>
      <w:bookmarkEnd w:id="0"/>
      <w:r w:rsidRPr="00676C13">
        <w:rPr>
          <w:rFonts w:ascii="Times New Roman" w:eastAsia="Times New Roman" w:hAnsi="Times New Roman" w:cs="Times New Roman"/>
          <w:b/>
          <w:bCs/>
          <w:color w:val="1D1D1B"/>
          <w:sz w:val="30"/>
          <w:szCs w:val="30"/>
          <w:u w:val="single"/>
          <w:lang w:eastAsia="ru-RU"/>
        </w:rPr>
        <w:t>14.04 Тема урока:</w:t>
      </w:r>
      <w:r w:rsidRPr="00676C13">
        <w:rPr>
          <w:rFonts w:ascii="Times New Roman" w:eastAsia="Times New Roman" w:hAnsi="Times New Roman" w:cs="Times New Roman"/>
          <w:b/>
          <w:bCs/>
          <w:color w:val="1D1D1B"/>
          <w:sz w:val="30"/>
          <w:szCs w:val="30"/>
          <w:lang w:eastAsia="ru-RU"/>
        </w:rPr>
        <w:t xml:space="preserve"> </w:t>
      </w:r>
      <w:r w:rsidRPr="00676C13">
        <w:rPr>
          <w:rFonts w:ascii="Times New Roman" w:hAnsi="Times New Roman" w:cs="Times New Roman"/>
          <w:b/>
          <w:color w:val="000000"/>
          <w:spacing w:val="-2"/>
          <w:w w:val="109"/>
          <w:sz w:val="30"/>
          <w:szCs w:val="30"/>
        </w:rPr>
        <w:t xml:space="preserve">Тактические действия в защите и нападении. </w:t>
      </w:r>
      <w:r w:rsidRPr="00676C13">
        <w:rPr>
          <w:rFonts w:ascii="Times New Roman" w:hAnsi="Times New Roman" w:cs="Times New Roman"/>
          <w:color w:val="000000"/>
          <w:w w:val="109"/>
          <w:sz w:val="30"/>
          <w:szCs w:val="30"/>
        </w:rPr>
        <w:t>ОРУ. Ловля и передача мяча в квадрате. Бро</w:t>
      </w:r>
      <w:r w:rsidRPr="00676C13">
        <w:rPr>
          <w:rFonts w:ascii="Times New Roman" w:hAnsi="Times New Roman" w:cs="Times New Roman"/>
          <w:color w:val="000000"/>
          <w:w w:val="109"/>
          <w:sz w:val="30"/>
          <w:szCs w:val="30"/>
        </w:rPr>
        <w:softHyphen/>
        <w:t xml:space="preserve">ски мяча в кольцо двумя руками от груди. </w:t>
      </w:r>
      <w:r w:rsidRPr="00676C13">
        <w:rPr>
          <w:rFonts w:ascii="Times New Roman" w:hAnsi="Times New Roman" w:cs="Times New Roman"/>
          <w:sz w:val="30"/>
          <w:szCs w:val="30"/>
        </w:rPr>
        <w:t xml:space="preserve">Подвижная  игра </w:t>
      </w:r>
      <w:r w:rsidRPr="00676C13">
        <w:rPr>
          <w:rFonts w:ascii="Times New Roman" w:hAnsi="Times New Roman" w:cs="Times New Roman"/>
          <w:color w:val="000000"/>
          <w:spacing w:val="-1"/>
          <w:sz w:val="30"/>
          <w:szCs w:val="30"/>
        </w:rPr>
        <w:t xml:space="preserve">«Не дай мяч водящему». </w:t>
      </w:r>
      <w:r w:rsidRPr="00676C13">
        <w:rPr>
          <w:rFonts w:ascii="Times New Roman" w:hAnsi="Times New Roman" w:cs="Times New Roman"/>
          <w:color w:val="000000"/>
          <w:w w:val="109"/>
          <w:sz w:val="30"/>
          <w:szCs w:val="30"/>
        </w:rPr>
        <w:t xml:space="preserve">  Игра в мини-баскетбол. Развитие координа</w:t>
      </w:r>
      <w:r w:rsidRPr="00676C13">
        <w:rPr>
          <w:rFonts w:ascii="Times New Roman" w:hAnsi="Times New Roman" w:cs="Times New Roman"/>
          <w:color w:val="000000"/>
          <w:w w:val="109"/>
          <w:sz w:val="30"/>
          <w:szCs w:val="30"/>
        </w:rPr>
        <w:softHyphen/>
        <w:t>ционных способностей</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Баскетбол</w:t>
      </w:r>
      <w:r w:rsidRPr="00676C13">
        <w:rPr>
          <w:rFonts w:ascii="Times New Roman" w:eastAsia="Times New Roman" w:hAnsi="Times New Roman" w:cs="Times New Roman"/>
          <w:color w:val="1D1D1B"/>
          <w:sz w:val="28"/>
          <w:szCs w:val="28"/>
          <w:lang w:eastAsia="ru-RU"/>
        </w:rPr>
        <w:t> – спортивная командная игра с мячом, в которой мяч забрасывают руками в корзину соперника.</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Бросок</w:t>
      </w:r>
      <w:r w:rsidRPr="00676C13">
        <w:rPr>
          <w:rFonts w:ascii="Times New Roman" w:eastAsia="Times New Roman" w:hAnsi="Times New Roman" w:cs="Times New Roman"/>
          <w:color w:val="1D1D1B"/>
          <w:sz w:val="28"/>
          <w:szCs w:val="28"/>
          <w:lang w:eastAsia="ru-RU"/>
        </w:rPr>
        <w:t> – действие, направленное на забрасывание мяча в корзину.</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Дриблинг</w:t>
      </w:r>
      <w:r w:rsidRPr="00676C13">
        <w:rPr>
          <w:rFonts w:ascii="Times New Roman" w:eastAsia="Times New Roman" w:hAnsi="Times New Roman" w:cs="Times New Roman"/>
          <w:color w:val="1D1D1B"/>
          <w:sz w:val="28"/>
          <w:szCs w:val="28"/>
          <w:lang w:eastAsia="ru-RU"/>
        </w:rPr>
        <w:t> – ведение мяча с регулярными его ударами об пол.</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Овертайм</w:t>
      </w:r>
      <w:r w:rsidRPr="00676C13">
        <w:rPr>
          <w:rFonts w:ascii="Times New Roman" w:eastAsia="Times New Roman" w:hAnsi="Times New Roman" w:cs="Times New Roman"/>
          <w:color w:val="1D1D1B"/>
          <w:sz w:val="28"/>
          <w:szCs w:val="28"/>
          <w:lang w:eastAsia="ru-RU"/>
        </w:rPr>
        <w:t> – дополнительное время игры, назначаемое, если к концу матча счёт является равным.</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Передача </w:t>
      </w:r>
      <w:r w:rsidRPr="00676C13">
        <w:rPr>
          <w:rFonts w:ascii="Times New Roman" w:eastAsia="Times New Roman" w:hAnsi="Times New Roman" w:cs="Times New Roman"/>
          <w:color w:val="1D1D1B"/>
          <w:sz w:val="28"/>
          <w:szCs w:val="28"/>
          <w:lang w:eastAsia="ru-RU"/>
        </w:rPr>
        <w:t>– приём, с помощью которого игрок передает мяч другому игроку команды. Основа командного взаимодействия в баскетболе.</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Пробежка </w:t>
      </w:r>
      <w:r w:rsidRPr="00676C13">
        <w:rPr>
          <w:rFonts w:ascii="Times New Roman" w:eastAsia="Times New Roman" w:hAnsi="Times New Roman" w:cs="Times New Roman"/>
          <w:color w:val="1D1D1B"/>
          <w:sz w:val="28"/>
          <w:szCs w:val="28"/>
          <w:lang w:eastAsia="ru-RU"/>
        </w:rPr>
        <w:t>– перемещение ног баскетболиста сверх установленных правилами ограничений.</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Фол</w:t>
      </w:r>
      <w:r w:rsidRPr="00676C13">
        <w:rPr>
          <w:rFonts w:ascii="Times New Roman" w:eastAsia="Times New Roman" w:hAnsi="Times New Roman" w:cs="Times New Roman"/>
          <w:color w:val="1D1D1B"/>
          <w:sz w:val="28"/>
          <w:szCs w:val="28"/>
          <w:lang w:eastAsia="ru-RU"/>
        </w:rPr>
        <w:t> – несоблюдение правил игры в баскетбол, вызванное персональным контактом или неспортивным поведением.</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xml:space="preserve">В нечто подобное баскетболу играли ещё представители древних цивилизаций Центральной и Южной Америки, и, хотя родиной современного баскетбола тоже является Америка (на этот раз – Северная), его создатель об игре древних инков, скорее всего, не знал. Джеймс </w:t>
      </w:r>
      <w:proofErr w:type="spellStart"/>
      <w:r w:rsidRPr="00676C13">
        <w:rPr>
          <w:rFonts w:ascii="Times New Roman" w:eastAsia="Times New Roman" w:hAnsi="Times New Roman" w:cs="Times New Roman"/>
          <w:color w:val="1D1D1B"/>
          <w:sz w:val="28"/>
          <w:szCs w:val="28"/>
          <w:lang w:eastAsia="ru-RU"/>
        </w:rPr>
        <w:t>Нейсмит</w:t>
      </w:r>
      <w:proofErr w:type="spellEnd"/>
      <w:r w:rsidRPr="00676C13">
        <w:rPr>
          <w:rFonts w:ascii="Times New Roman" w:eastAsia="Times New Roman" w:hAnsi="Times New Roman" w:cs="Times New Roman"/>
          <w:color w:val="1D1D1B"/>
          <w:sz w:val="28"/>
          <w:szCs w:val="28"/>
          <w:lang w:eastAsia="ru-RU"/>
        </w:rPr>
        <w:t xml:space="preserve">, преподаватель физкультуры в школе хотел создать игру, которая заменила бы ученикам футбол в холодное время года. В декабре 1891 года </w:t>
      </w:r>
      <w:proofErr w:type="spellStart"/>
      <w:r w:rsidRPr="00676C13">
        <w:rPr>
          <w:rFonts w:ascii="Times New Roman" w:eastAsia="Times New Roman" w:hAnsi="Times New Roman" w:cs="Times New Roman"/>
          <w:color w:val="1D1D1B"/>
          <w:sz w:val="28"/>
          <w:szCs w:val="28"/>
          <w:lang w:eastAsia="ru-RU"/>
        </w:rPr>
        <w:t>Нейсмит</w:t>
      </w:r>
      <w:proofErr w:type="spellEnd"/>
      <w:r w:rsidRPr="00676C13">
        <w:rPr>
          <w:rFonts w:ascii="Times New Roman" w:eastAsia="Times New Roman" w:hAnsi="Times New Roman" w:cs="Times New Roman"/>
          <w:color w:val="1D1D1B"/>
          <w:sz w:val="28"/>
          <w:szCs w:val="28"/>
          <w:lang w:eastAsia="ru-RU"/>
        </w:rPr>
        <w:t xml:space="preserve"> разработал и опубликовал первые правила игры, получившей название от основных её элементов – «</w:t>
      </w:r>
      <w:proofErr w:type="spellStart"/>
      <w:r w:rsidRPr="00676C13">
        <w:rPr>
          <w:rFonts w:ascii="Times New Roman" w:eastAsia="Times New Roman" w:hAnsi="Times New Roman" w:cs="Times New Roman"/>
          <w:color w:val="1D1D1B"/>
          <w:sz w:val="28"/>
          <w:szCs w:val="28"/>
          <w:lang w:eastAsia="ru-RU"/>
        </w:rPr>
        <w:t>basket</w:t>
      </w:r>
      <w:proofErr w:type="spellEnd"/>
      <w:r w:rsidRPr="00676C13">
        <w:rPr>
          <w:rFonts w:ascii="Times New Roman" w:eastAsia="Times New Roman" w:hAnsi="Times New Roman" w:cs="Times New Roman"/>
          <w:color w:val="1D1D1B"/>
          <w:sz w:val="28"/>
          <w:szCs w:val="28"/>
          <w:lang w:eastAsia="ru-RU"/>
        </w:rPr>
        <w:t>» («корзина») и «</w:t>
      </w:r>
      <w:proofErr w:type="spellStart"/>
      <w:r w:rsidRPr="00676C13">
        <w:rPr>
          <w:rFonts w:ascii="Times New Roman" w:eastAsia="Times New Roman" w:hAnsi="Times New Roman" w:cs="Times New Roman"/>
          <w:color w:val="1D1D1B"/>
          <w:sz w:val="28"/>
          <w:szCs w:val="28"/>
          <w:lang w:eastAsia="ru-RU"/>
        </w:rPr>
        <w:t>ball</w:t>
      </w:r>
      <w:proofErr w:type="spellEnd"/>
      <w:r w:rsidRPr="00676C13">
        <w:rPr>
          <w:rFonts w:ascii="Times New Roman" w:eastAsia="Times New Roman" w:hAnsi="Times New Roman" w:cs="Times New Roman"/>
          <w:color w:val="1D1D1B"/>
          <w:sz w:val="28"/>
          <w:szCs w:val="28"/>
          <w:lang w:eastAsia="ru-RU"/>
        </w:rPr>
        <w:t>» («мяч»).</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Первый пробный матч состоялся 21 декабря 1891 года и окончился с непривычным для современного баскетбола счётом 1:0. В 1898 году была создана Национальная Баскетбольная лига, в ряде стран также появились свои баскетбольные ассоциации. 18 июня 1932 года в Женеве состоялась первая конференция национальных баскетбольных организаций, по итогам которой была создана Международная Федерация баскетбольных ассоциаций (ФИБА), утвердившая первые международные правила игры.</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xml:space="preserve">В 1936 году баскетбол был внесен в программу XI летних Олимпийских игр в Берлине. В первом Олимпийском турнире по баскетболу приняла участие 21 команда, золото завоевали американские баскетболисты. Первый чемпионат мира по баскетболу был организован в 1950 году в Аргентине, аргентинцы же стали и первыми чемпионами мира. В 1953 году в Чили прошел первый чемпионат мира по женскому баскетболу (победила сборная США), а с XXI, </w:t>
      </w:r>
      <w:proofErr w:type="spellStart"/>
      <w:r w:rsidRPr="00676C13">
        <w:rPr>
          <w:rFonts w:ascii="Times New Roman" w:eastAsia="Times New Roman" w:hAnsi="Times New Roman" w:cs="Times New Roman"/>
          <w:color w:val="1D1D1B"/>
          <w:sz w:val="28"/>
          <w:szCs w:val="28"/>
          <w:lang w:eastAsia="ru-RU"/>
        </w:rPr>
        <w:t>Монреальской</w:t>
      </w:r>
      <w:proofErr w:type="spellEnd"/>
      <w:r w:rsidRPr="00676C13">
        <w:rPr>
          <w:rFonts w:ascii="Times New Roman" w:eastAsia="Times New Roman" w:hAnsi="Times New Roman" w:cs="Times New Roman"/>
          <w:color w:val="1D1D1B"/>
          <w:sz w:val="28"/>
          <w:szCs w:val="28"/>
          <w:lang w:eastAsia="ru-RU"/>
        </w:rPr>
        <w:t xml:space="preserve"> летней Олимпиады 1976 года женский </w:t>
      </w:r>
      <w:r w:rsidRPr="00676C13">
        <w:rPr>
          <w:rFonts w:ascii="Times New Roman" w:eastAsia="Times New Roman" w:hAnsi="Times New Roman" w:cs="Times New Roman"/>
          <w:color w:val="1D1D1B"/>
          <w:sz w:val="28"/>
          <w:szCs w:val="28"/>
          <w:lang w:eastAsia="ru-RU"/>
        </w:rPr>
        <w:lastRenderedPageBreak/>
        <w:t>баскетбол есть и в программе Олимпийских игр – первым Олимпийским чемпионом по баскетболу среди женщин стала команда СССР.</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В Россию баскетбол «пришел» в 1906 году – первые баскетбольные команды были созданы в спортивном обществе «Маяк» города Петербурга. Последовавшие затем годы революции и Гражданской войны надолго затормозили развитие баскетбола и первый чемпионат – теперь уже СССР – состоялся в 1923 году. В 1947 году Всесоюзная баскетбольная секция вступила в ФИБА и с того же года советские баскетболисты начали принимать участие в международных соревнованиях.</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Советские (и позднее – российские) баскетболисты дважды становились Олимпийскими чемпионами (в 1972 и 1988 годах), трижды – чемпионами мира и 15 раз – чемпионами Европы.</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Женские команды СССР и России на международных соревнованиях показала себя даже ярче мужской: наши баскетболистки трижды брали «золото» Олимпиад (1976, 1980 и 1992 года), шесть раз становились чемпионами мира и целых 24 раза – чемпионами Европы.</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В баскетбол играют две команды по пять человек в каждой. Кроме играющих игроков, в каждой команде есть семь запасных. Каждая команда пытается овладеть мячом и совершить удачный бросок в корзину соперника. За удачный бросок с ближней и средней дистанции засчитывается 2 очка, за бросок с дальней – 3. Удачный штрафной бросок приносит команде 1 очко. Победителем становится команда, за время матча набравшая больше очков. В случае ничьей назначаются дополнительный 5-минутный период (овертайм).</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Отличительной особенностью баскетбола является ведение мяча (дриблинг), заключающееся в том, что спортсмен, ведущий мяч, не держит его в руках, а периодически ударяет им об пол. Играть мячом можно только руками – блокировать мяч или бить по нему ногами запрещается. Нарушениями также являются:</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выход мяча или игрока за пределы игровой площадки;</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пробежка, пронос мяча, прыжок с места с мячом в руке;</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двойное ведение;</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нахождение игрока в штрафной зоне соперника более 3-х секунд;</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задержка при вбрасывании более 5 секунд;</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удержание мяча в руках более 5 секунд;</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lastRenderedPageBreak/>
        <w:t xml:space="preserve">- </w:t>
      </w:r>
      <w:proofErr w:type="spellStart"/>
      <w:r w:rsidRPr="00676C13">
        <w:rPr>
          <w:rFonts w:ascii="Times New Roman" w:eastAsia="Times New Roman" w:hAnsi="Times New Roman" w:cs="Times New Roman"/>
          <w:color w:val="1D1D1B"/>
          <w:sz w:val="28"/>
          <w:szCs w:val="28"/>
          <w:lang w:eastAsia="ru-RU"/>
        </w:rPr>
        <w:t>невывод</w:t>
      </w:r>
      <w:proofErr w:type="spellEnd"/>
      <w:r w:rsidRPr="00676C13">
        <w:rPr>
          <w:rFonts w:ascii="Times New Roman" w:eastAsia="Times New Roman" w:hAnsi="Times New Roman" w:cs="Times New Roman"/>
          <w:color w:val="1D1D1B"/>
          <w:sz w:val="28"/>
          <w:szCs w:val="28"/>
          <w:lang w:eastAsia="ru-RU"/>
        </w:rPr>
        <w:t xml:space="preserve"> командой мяча из тыловой зоны в переднюю за 8 секунд;</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xml:space="preserve">- </w:t>
      </w:r>
      <w:proofErr w:type="spellStart"/>
      <w:r w:rsidRPr="00676C13">
        <w:rPr>
          <w:rFonts w:ascii="Times New Roman" w:eastAsia="Times New Roman" w:hAnsi="Times New Roman" w:cs="Times New Roman"/>
          <w:color w:val="1D1D1B"/>
          <w:sz w:val="28"/>
          <w:szCs w:val="28"/>
          <w:lang w:eastAsia="ru-RU"/>
        </w:rPr>
        <w:t>несовершение</w:t>
      </w:r>
      <w:proofErr w:type="spellEnd"/>
      <w:r w:rsidRPr="00676C13">
        <w:rPr>
          <w:rFonts w:ascii="Times New Roman" w:eastAsia="Times New Roman" w:hAnsi="Times New Roman" w:cs="Times New Roman"/>
          <w:color w:val="1D1D1B"/>
          <w:sz w:val="28"/>
          <w:szCs w:val="28"/>
          <w:lang w:eastAsia="ru-RU"/>
        </w:rPr>
        <w:t xml:space="preserve"> броска по корзине за более, чем 24 секунды;</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возвращение мяча из передней зоны в тыловую.</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При всех этих нарушениях мяч передается команде соперника.</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Отдельно стоят нарушения правил вследствие персонального контакта или неспортивного поведения – фолы. В баскетболе запрещены контакты между игроками, как-либо ограничивающими их свободу перемещений. За каждый фол, выданный игроку команды, один из игроков команда соперника выполняет от 1 до 3 штрафных бросков – в зависимости от вида фола и игровой ситуации.</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Игра проходит на поле размером 28 х 15 метров, в случае закрытой площадки высота потолка должна быть не менее 7 метров. Кольцо корзины находится на высоте 3,05 метра от земли и на расстоянии 15 см от щита. Щиты имеют размеры 1,8 метра в ширину, 1,05 метра в высоту и расположены на противоположных концах площадки. В баскетбол играют оранжевым круглым мячом. Существует несколько типоразмеров мячей для разных видов игр (мужские/женские/детские).</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Как видно из правил, баскетбол – очень динамичная игра. Многие правила буквально «подстегивают» спортсменов, заставляя их действовать как можно быстрее. Поэтому ловкость и скорость являются важнейшими физическими качествами игроков в баскетбол.</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Баскетбол – в высшей степени командная игра. Победы в ней достигнет только та команда, игроки которой будут действовать слаженно и дружно, как единый организм. В командной игре каждый игрок находится на том месте, где его достоинства проявятся наилучшим образом.</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Ловкость, умение играть в команде, трезвая оценка своих показателей и готовность к упорным тренировкам – вот качества, необходимые баскетболисту для достижения вершин в этой непростой, но яркой и динамичной игре.</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b/>
          <w:bCs/>
          <w:color w:val="1D1D1B"/>
          <w:sz w:val="28"/>
          <w:szCs w:val="28"/>
          <w:lang w:eastAsia="ru-RU"/>
        </w:rPr>
        <w:t xml:space="preserve">Домашняя работа (отправить по </w:t>
      </w:r>
      <w:r>
        <w:rPr>
          <w:rFonts w:ascii="Times New Roman" w:eastAsia="Times New Roman" w:hAnsi="Times New Roman" w:cs="Times New Roman"/>
          <w:b/>
          <w:bCs/>
          <w:color w:val="1D1D1B"/>
          <w:sz w:val="28"/>
          <w:szCs w:val="28"/>
          <w:lang w:val="en-US" w:eastAsia="ru-RU"/>
        </w:rPr>
        <w:t>WhatsApp</w:t>
      </w:r>
      <w:r w:rsidRPr="00676C13">
        <w:rPr>
          <w:rFonts w:ascii="Times New Roman" w:eastAsia="Times New Roman" w:hAnsi="Times New Roman" w:cs="Times New Roman"/>
          <w:b/>
          <w:bCs/>
          <w:color w:val="1D1D1B"/>
          <w:sz w:val="28"/>
          <w:szCs w:val="28"/>
          <w:lang w:eastAsia="ru-RU"/>
        </w:rPr>
        <w:t>)</w:t>
      </w:r>
      <w:r>
        <w:rPr>
          <w:rFonts w:ascii="Times New Roman" w:eastAsia="Times New Roman" w:hAnsi="Times New Roman" w:cs="Times New Roman"/>
          <w:b/>
          <w:bCs/>
          <w:color w:val="1D1D1B"/>
          <w:sz w:val="28"/>
          <w:szCs w:val="28"/>
          <w:lang w:eastAsia="ru-RU"/>
        </w:rPr>
        <w:t>:</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1.В какой части света появился современный баскетбол?</w:t>
      </w:r>
      <w:r>
        <w:rPr>
          <w:rFonts w:ascii="Times New Roman" w:eastAsia="Times New Roman" w:hAnsi="Times New Roman" w:cs="Times New Roman"/>
          <w:b/>
          <w:bCs/>
          <w:color w:val="1D1D1B"/>
          <w:sz w:val="28"/>
          <w:szCs w:val="28"/>
          <w:lang w:eastAsia="ru-RU"/>
        </w:rPr>
        <w:t xml:space="preserve"> Выбери правильный ответ.</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Варианты ответа:</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noProof/>
          <w:color w:val="1D1D1B"/>
          <w:sz w:val="28"/>
          <w:szCs w:val="28"/>
          <w:lang w:eastAsia="ru-RU"/>
        </w:rPr>
        <w:lastRenderedPageBreak/>
        <w:drawing>
          <wp:inline distT="0" distB="0" distL="0" distR="0" wp14:anchorId="439E0FCB" wp14:editId="21D0B631">
            <wp:extent cx="4763135" cy="1488440"/>
            <wp:effectExtent l="0" t="0" r="0" b="0"/>
            <wp:docPr id="1" name="Рисунок 1" descr="https://resh.edu.ru/uploads/lesson_extract/3637/20190724152749/OEBPS/objects/c_ptls_4_31_1/5aa0450e-0d81-4852-8420-9074f05688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resh.edu.ru/uploads/lesson_extract/3637/20190724152749/OEBPS/objects/c_ptls_4_31_1/5aa0450e-0d81-4852-8420-9074f0568859.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763135" cy="1488440"/>
                    </a:xfrm>
                    <a:prstGeom prst="rect">
                      <a:avLst/>
                    </a:prstGeom>
                    <a:noFill/>
                    <a:ln>
                      <a:noFill/>
                    </a:ln>
                  </pic:spPr>
                </pic:pic>
              </a:graphicData>
            </a:graphic>
          </wp:inline>
        </w:drawing>
      </w:r>
    </w:p>
    <w:p w:rsidR="00A101FC" w:rsidRDefault="0078344C"/>
    <w:p w:rsidR="00676C13" w:rsidRDefault="00676C13"/>
    <w:p w:rsidR="00676C13" w:rsidRDefault="00676C13"/>
    <w:p w:rsidR="00676C13" w:rsidRDefault="00676C13"/>
    <w:p w:rsidR="00676C13" w:rsidRDefault="00676C13"/>
    <w:p w:rsidR="00676C13" w:rsidRDefault="00676C13"/>
    <w:p w:rsidR="00676C13" w:rsidRDefault="00676C13"/>
    <w:p w:rsidR="00676C13" w:rsidRDefault="00676C13"/>
    <w:p w:rsidR="00676C13" w:rsidRDefault="00676C13"/>
    <w:p w:rsidR="00676C13" w:rsidRDefault="00676C13"/>
    <w:p w:rsidR="00676C13" w:rsidRDefault="00676C13"/>
    <w:p w:rsidR="00676C13" w:rsidRDefault="00676C13"/>
    <w:p w:rsidR="00676C13" w:rsidRDefault="00676C13"/>
    <w:p w:rsidR="00F31CBF" w:rsidRDefault="00F31CBF"/>
    <w:p w:rsidR="00F31CBF" w:rsidRDefault="00F31CBF"/>
    <w:p w:rsidR="00F31CBF" w:rsidRDefault="00F31CBF"/>
    <w:p w:rsidR="00F31CBF" w:rsidRDefault="00F31CBF"/>
    <w:p w:rsidR="00F31CBF" w:rsidRDefault="00F31CBF"/>
    <w:p w:rsidR="00F31CBF" w:rsidRDefault="00F31CBF"/>
    <w:p w:rsidR="00F31CBF" w:rsidRDefault="00F31CBF"/>
    <w:p w:rsidR="00F31CBF" w:rsidRDefault="00F31CBF"/>
    <w:p w:rsidR="00676C13" w:rsidRDefault="00676C13"/>
    <w:p w:rsidR="00676C13" w:rsidRPr="00676C13" w:rsidRDefault="00676C13" w:rsidP="00676C13">
      <w:pPr>
        <w:pStyle w:val="a3"/>
        <w:shd w:val="clear" w:color="auto" w:fill="FFFFFF"/>
        <w:spacing w:after="300" w:afterAutospacing="0"/>
        <w:rPr>
          <w:color w:val="1D1D1B"/>
          <w:sz w:val="28"/>
          <w:szCs w:val="28"/>
        </w:rPr>
      </w:pPr>
      <w:r>
        <w:rPr>
          <w:b/>
          <w:bCs/>
          <w:color w:val="1D1D1B"/>
          <w:sz w:val="30"/>
          <w:szCs w:val="30"/>
        </w:rPr>
        <w:lastRenderedPageBreak/>
        <w:br/>
      </w:r>
      <w:r w:rsidRPr="00676C13">
        <w:rPr>
          <w:b/>
          <w:bCs/>
          <w:color w:val="1D1D1B"/>
          <w:sz w:val="30"/>
          <w:szCs w:val="30"/>
          <w:u w:val="single"/>
        </w:rPr>
        <w:t>15.04 Тема урока:</w:t>
      </w:r>
      <w:r w:rsidRPr="00676C13">
        <w:rPr>
          <w:b/>
          <w:bCs/>
          <w:color w:val="1D1D1B"/>
          <w:sz w:val="30"/>
          <w:szCs w:val="30"/>
        </w:rPr>
        <w:t xml:space="preserve"> </w:t>
      </w:r>
      <w:r w:rsidRPr="00676C13">
        <w:rPr>
          <w:b/>
          <w:color w:val="000000"/>
          <w:spacing w:val="-2"/>
          <w:w w:val="109"/>
          <w:sz w:val="30"/>
          <w:szCs w:val="30"/>
        </w:rPr>
        <w:t xml:space="preserve">Игра в мини-баскетбол. </w:t>
      </w:r>
      <w:r w:rsidRPr="00676C13">
        <w:rPr>
          <w:color w:val="000000"/>
          <w:spacing w:val="-2"/>
          <w:w w:val="109"/>
          <w:sz w:val="30"/>
          <w:szCs w:val="30"/>
        </w:rPr>
        <w:t>ОРУ. Ловля и пе</w:t>
      </w:r>
      <w:r>
        <w:rPr>
          <w:color w:val="000000"/>
          <w:spacing w:val="-2"/>
          <w:w w:val="109"/>
          <w:sz w:val="30"/>
          <w:szCs w:val="30"/>
        </w:rPr>
        <w:t>редача мяча в квадрате. Бро</w:t>
      </w:r>
      <w:r w:rsidRPr="00676C13">
        <w:rPr>
          <w:color w:val="000000"/>
          <w:spacing w:val="-2"/>
          <w:w w:val="109"/>
          <w:sz w:val="30"/>
          <w:szCs w:val="30"/>
        </w:rPr>
        <w:t xml:space="preserve">ски мяча в кольцо двумя руками от груди. Тактические действия в защите и нападении. Подвижная  игра </w:t>
      </w:r>
      <w:r>
        <w:rPr>
          <w:color w:val="000000"/>
          <w:spacing w:val="-2"/>
          <w:w w:val="109"/>
          <w:sz w:val="30"/>
          <w:szCs w:val="30"/>
        </w:rPr>
        <w:t>«Мяч соседу». Развитие координа</w:t>
      </w:r>
      <w:r w:rsidRPr="00676C13">
        <w:rPr>
          <w:color w:val="000000"/>
          <w:spacing w:val="-2"/>
          <w:w w:val="109"/>
          <w:sz w:val="30"/>
          <w:szCs w:val="30"/>
        </w:rPr>
        <w:t>ционных способностей</w:t>
      </w:r>
      <w:r>
        <w:rPr>
          <w:color w:val="000000"/>
          <w:spacing w:val="-2"/>
          <w:w w:val="109"/>
          <w:sz w:val="30"/>
          <w:szCs w:val="30"/>
        </w:rPr>
        <w:br/>
      </w:r>
      <w:r w:rsidRPr="00676C13">
        <w:rPr>
          <w:b/>
          <w:color w:val="000000"/>
          <w:spacing w:val="-2"/>
          <w:w w:val="109"/>
          <w:sz w:val="30"/>
          <w:szCs w:val="30"/>
        </w:rPr>
        <w:t>Видео-урок</w:t>
      </w:r>
      <w:r>
        <w:rPr>
          <w:color w:val="000000"/>
          <w:spacing w:val="-2"/>
          <w:w w:val="109"/>
          <w:sz w:val="30"/>
          <w:szCs w:val="30"/>
        </w:rPr>
        <w:t xml:space="preserve"> </w:t>
      </w:r>
      <w:hyperlink r:id="rId6" w:history="1">
        <w:r>
          <w:rPr>
            <w:rStyle w:val="a4"/>
          </w:rPr>
          <w:t>https://resh.edu.ru/subject/lesson/5170/main/195921/</w:t>
        </w:r>
      </w:hyperlink>
      <w:r>
        <w:t xml:space="preserve"> </w:t>
      </w:r>
      <w:r>
        <w:rPr>
          <w:color w:val="000000"/>
          <w:spacing w:val="-2"/>
          <w:w w:val="109"/>
          <w:sz w:val="30"/>
          <w:szCs w:val="30"/>
        </w:rPr>
        <w:br/>
      </w:r>
      <w:r w:rsidRPr="00676C13">
        <w:rPr>
          <w:b/>
          <w:bCs/>
          <w:color w:val="1D1D1B"/>
          <w:sz w:val="28"/>
          <w:szCs w:val="28"/>
        </w:rPr>
        <w:t>Перечень вопросов, рассматриваемых в теме</w:t>
      </w:r>
    </w:p>
    <w:p w:rsidR="00676C13" w:rsidRPr="00676C13" w:rsidRDefault="00676C13" w:rsidP="00676C13">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Виды стоек баскетболистов;</w:t>
      </w:r>
    </w:p>
    <w:p w:rsidR="00676C13" w:rsidRPr="00676C13" w:rsidRDefault="00676C13" w:rsidP="00676C13">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типы передвижения по полю;</w:t>
      </w:r>
    </w:p>
    <w:p w:rsidR="00676C13" w:rsidRPr="00676C13" w:rsidRDefault="00676C13" w:rsidP="00676C13">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техника передвижения по полю;</w:t>
      </w:r>
    </w:p>
    <w:p w:rsidR="00676C13" w:rsidRPr="00676C13" w:rsidRDefault="00676C13" w:rsidP="00676C13">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физические качества, которые нужны в баскетболе</w:t>
      </w:r>
    </w:p>
    <w:p w:rsidR="00676C13" w:rsidRPr="00676C13" w:rsidRDefault="00676C13" w:rsidP="00676C13">
      <w:pPr>
        <w:numPr>
          <w:ilvl w:val="0"/>
          <w:numId w:val="4"/>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упражнения для развития навыков игры.</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Урок посвящён разъяснению стоек, их значению и разнообразным техникам передвижения баскетболиста.</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Глоссарий</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Баскетбол</w:t>
      </w:r>
      <w:r w:rsidRPr="00676C13">
        <w:rPr>
          <w:rFonts w:ascii="Times New Roman" w:eastAsia="Times New Roman" w:hAnsi="Times New Roman" w:cs="Times New Roman"/>
          <w:color w:val="1D1D1B"/>
          <w:sz w:val="28"/>
          <w:szCs w:val="28"/>
          <w:lang w:eastAsia="ru-RU"/>
        </w:rPr>
        <w:t> – это командная игра, целью которой является забросить мяч руками в корзину (кольцо) команды соперника.</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Стойка</w:t>
      </w:r>
      <w:r w:rsidRPr="00676C13">
        <w:rPr>
          <w:rFonts w:ascii="Times New Roman" w:eastAsia="Times New Roman" w:hAnsi="Times New Roman" w:cs="Times New Roman"/>
          <w:color w:val="1D1D1B"/>
          <w:sz w:val="28"/>
          <w:szCs w:val="28"/>
          <w:lang w:eastAsia="ru-RU"/>
        </w:rPr>
        <w:t> – это начальное положение игрока при выполнении всех технических приёмов игры в баскетболе.</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Передвижение</w:t>
      </w:r>
      <w:r w:rsidRPr="00676C13">
        <w:rPr>
          <w:rFonts w:ascii="Times New Roman" w:eastAsia="Times New Roman" w:hAnsi="Times New Roman" w:cs="Times New Roman"/>
          <w:color w:val="1D1D1B"/>
          <w:sz w:val="28"/>
          <w:szCs w:val="28"/>
          <w:lang w:eastAsia="ru-RU"/>
        </w:rPr>
        <w:t> – основной тип действия игрока в баскетболе.</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ТЕОРЕТИЧЕСКИЙ МАТЕРИАЛ ДЛЯ САМОСТОЯТЕЛЬНОГО ИЗУЧЕНИЯ</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Так как в баскетболе основной задачей является забросить мяч в корзину, то баскетболисту для решения этой задачи нужно совершить какие-то действия.</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Все действия баскетболиста можно разделить на два типа:</w:t>
      </w:r>
    </w:p>
    <w:p w:rsidR="00676C13" w:rsidRPr="00676C13" w:rsidRDefault="00676C13" w:rsidP="00676C13">
      <w:pPr>
        <w:numPr>
          <w:ilvl w:val="0"/>
          <w:numId w:val="8"/>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действия с мячом,</w:t>
      </w:r>
    </w:p>
    <w:p w:rsidR="00676C13" w:rsidRPr="00676C13" w:rsidRDefault="00676C13" w:rsidP="00676C13">
      <w:pPr>
        <w:numPr>
          <w:ilvl w:val="0"/>
          <w:numId w:val="8"/>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действия без мяча.</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Во время баскетбольного матча игрокам постоянно приходится передвигаться в самых различных направлениях: вперёд, назад, по диагонали, в стороны, по дуге и т. д. В зависимости от игровых целей и ситуаций игрок перемещается лицом, боком или спиной вперёд. Но этого не достаточно. Баскетбольные перемещения всегда имеют рваный характер. Это рывки, ускорения с изменением темпа и направления — словом, то, что принято называть рваным бегом. Именно такой характер приёмов позволяет игроку правильно выбрать место, выйти на свободную позицию для получения передачи либо ее перехвата, также даёт возможность, оторваться от соперника и организовать атаку.</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 xml:space="preserve">Умение игрока правильно перемещаться по площадке позволяет ему </w:t>
      </w:r>
      <w:r w:rsidRPr="00676C13">
        <w:rPr>
          <w:rFonts w:ascii="Times New Roman" w:eastAsia="Times New Roman" w:hAnsi="Times New Roman" w:cs="Times New Roman"/>
          <w:color w:val="1D1D1B"/>
          <w:sz w:val="28"/>
          <w:szCs w:val="28"/>
          <w:lang w:eastAsia="ru-RU"/>
        </w:rPr>
        <w:lastRenderedPageBreak/>
        <w:t>успешно осуществлять индивидуальные тактические замыслы. За счёт высокой техники перемещений и хорошего тактического мышления игрок, даже не владея мячом, может завязывать интересные комбинации для всей команды. Быстрые и неожиданные перемещения, большая маневренность отдельных баскетболистов придают игре динамичность, делают её эмоциональной, зрелищной.</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Стойка</w:t>
      </w:r>
      <w:r w:rsidRPr="00676C13">
        <w:rPr>
          <w:rFonts w:ascii="Times New Roman" w:eastAsia="Times New Roman" w:hAnsi="Times New Roman" w:cs="Times New Roman"/>
          <w:color w:val="1D1D1B"/>
          <w:sz w:val="28"/>
          <w:szCs w:val="28"/>
          <w:lang w:eastAsia="ru-RU"/>
        </w:rPr>
        <w:t> — это исходное положение игрока при выполнении всех технических приёмов игры в баскетбол. Её варианты:</w:t>
      </w:r>
    </w:p>
    <w:p w:rsidR="00676C13" w:rsidRPr="00676C13" w:rsidRDefault="00676C13" w:rsidP="00676C13">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стопы параллельно на ширине плеч, на одной линии;</w:t>
      </w:r>
    </w:p>
    <w:p w:rsidR="00676C13" w:rsidRPr="00676C13" w:rsidRDefault="00676C13" w:rsidP="00676C13">
      <w:pPr>
        <w:numPr>
          <w:ilvl w:val="0"/>
          <w:numId w:val="9"/>
        </w:numPr>
        <w:shd w:val="clear" w:color="auto" w:fill="FFFFFF"/>
        <w:spacing w:after="0" w:line="240" w:lineRule="auto"/>
        <w:ind w:left="0"/>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одна нога выдвинута вперёд.</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В обоих случаях игрок находится в устойчивом положении, ноги согнуты, масса тела распределена на обе ноги, туловище слегка наклонено вперед, руки согнуты перед грудью, голова приподнята так, чтобы был обеспечен зрительный контроль за всеми игроками на площадке.</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В зависимости от игровой обстановки стойка может быть высокой, средней или низкой. Так, чтобы воспрепятствовать проходу игрока соперника под щит и выбить у него мяч во время ведения, нужно принять низкую стойку. Чтобы помешать сопернику бросить мяч в корзину, следует находиться в средней или высокой стойке.</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В ходе игры стойка баскетболиста претерпевает постоянные изменения, но в любом случае не следует находиться на прямых ногах. На тренировках, особенно в начальный период обучения, надо внимательно следить за правильным положением туловища игрока, его ног и своевременно исправлять ошибки.</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b/>
          <w:bCs/>
          <w:color w:val="1D1D1B"/>
          <w:sz w:val="28"/>
          <w:szCs w:val="28"/>
          <w:lang w:eastAsia="ru-RU"/>
        </w:rPr>
        <w:t>Передвижение </w:t>
      </w:r>
      <w:r w:rsidRPr="00676C13">
        <w:rPr>
          <w:rFonts w:ascii="Times New Roman" w:eastAsia="Times New Roman" w:hAnsi="Times New Roman" w:cs="Times New Roman"/>
          <w:color w:val="1D1D1B"/>
          <w:sz w:val="28"/>
          <w:szCs w:val="28"/>
          <w:lang w:eastAsia="ru-RU"/>
        </w:rPr>
        <w:t>осуществляется, как правило, бегом по коротким отрезкам. Во время бега баскетболист ставит ногу на всю стопу или перекатом с пятки на носок, значительно сгибая обе ноги. При ускорениях бег выполняется коротким шагом, нога ставится на переднюю часть стопы.</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Элементы перемещения можно разделить на несколько типов;</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Прыжки выполняются толчком двумя ногами (с места и в движении) и одной (в движении). Для выполнения прыжков в движении баскетболист последний шаг делает шире. При прыжке толчком одной ноги он резко выносит маховую ногу, согнутую в колене, вверх, а при прыжке толчком двумя ногами подставляет маховую ногу к опорной и одновременно отталкивается двумя ногами вверх. Перед толчком ноги всегда согнуты. Важно отталкиваться быстро и энергично. Прыжки в длину применяются значительно реже.</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 xml:space="preserve">Остановки выполняются прыжком и двумя шагами. В первом случае перед остановкой игрок, оттолкнувшись одной ногой, делает невысокий прыжок вперед, наклоняет туловище назад и приземляется на обе ноги или на одну. При остановке двумя шагами баскетболист, удлиняя последние два шага, сильно сгибает опорную ногу. Тяжесть тела он старается перенести назад, вынося вперёд при втором шаге почти прямую ногу. Умение внезапно останавливаться, не делая более двух шагов, определяется правилами игры и </w:t>
      </w:r>
      <w:r w:rsidRPr="00676C13">
        <w:rPr>
          <w:rFonts w:ascii="Times New Roman" w:eastAsia="Times New Roman" w:hAnsi="Times New Roman" w:cs="Times New Roman"/>
          <w:color w:val="1D1D1B"/>
          <w:sz w:val="28"/>
          <w:szCs w:val="28"/>
          <w:lang w:eastAsia="ru-RU"/>
        </w:rPr>
        <w:lastRenderedPageBreak/>
        <w:t>тактическими соображениями.</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Повороты выполняются с мячом и без мяча, в опорном положении и в воздухе. Повороты с мячом согласно правилам игры можно выполнять стоя на одной ноге и отталкиваясь другой. Они позволяют игроку с мячом уйти из-под контроля противника, изменить направление атаки или обыграть защитника. Повороты выполняются вперёд и назад из различных исходных положений по отношению к противнику, на любое количество градусов, на впереди и сзади стоящей ноге.</w:t>
      </w:r>
      <w:r>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Итак, передвижение, прыжки, остановки и повороты -эта группа приемов имеет большое значение для ведения игры. Но, прежде чем определиться с способами их выполнения, необходимо освоить исходное положение баскетболиста (стойку), из которой он начинает действовать.</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Практические советы по соблюдению техники безопасности</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Баскетболист должен иметь сильные, быстрые, крепкие ноги. Для развития силы мышц ног нужно выполнять специальные упражнения со штангой или на тренажёрах.</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Надо укреплять связки суставов, для чего включать в тренировки упражнения для коленных и голеностопных суставов.</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Для профилактики травм ног обязательна самостоятельная подготовка суставов к работе перед каждой тренировкой и в особенности перед соревнованиями.</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Необходимо соблюдать гигиену ног, предохраняя их от потёртостей, мозолей и других повреждений.</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Учитывая большую физическую нагрузку на ноги во время занятий, нужно чередовать упражнения на перемещения с упражнениями на расслабление.</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Травмированные ноги следует лечить до полного восстановления, а потом постоянно осуществлять профилактику: бинтовать, надевать щитки, наколенники.</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Надо постоянно следить за тем, чтобы игрок находился в правильной стойке, на согнутых, а не прямых ногах.</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Необходимо улучшать навык броска.</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Нужно контролировать эмоции, не кричать на товарищей по команде.</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Не нужно заниматься в скользкой обуви.</w:t>
      </w:r>
    </w:p>
    <w:p w:rsidR="00676C13" w:rsidRPr="00676C13" w:rsidRDefault="00676C13" w:rsidP="00676C13">
      <w:pPr>
        <w:numPr>
          <w:ilvl w:val="0"/>
          <w:numId w:val="10"/>
        </w:numPr>
        <w:shd w:val="clear" w:color="auto" w:fill="FFFFFF"/>
        <w:spacing w:after="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 xml:space="preserve">Следует всегда помнить, что вы играете в команде: </w:t>
      </w:r>
      <w:proofErr w:type="spellStart"/>
      <w:r w:rsidRPr="00676C13">
        <w:rPr>
          <w:rFonts w:ascii="Times New Roman" w:eastAsia="Times New Roman" w:hAnsi="Times New Roman" w:cs="Times New Roman"/>
          <w:color w:val="1D1D1B"/>
          <w:sz w:val="28"/>
          <w:szCs w:val="28"/>
          <w:lang w:eastAsia="ru-RU"/>
        </w:rPr>
        <w:t>отдавайть</w:t>
      </w:r>
      <w:proofErr w:type="spellEnd"/>
      <w:r w:rsidRPr="00676C13">
        <w:rPr>
          <w:rFonts w:ascii="Times New Roman" w:eastAsia="Times New Roman" w:hAnsi="Times New Roman" w:cs="Times New Roman"/>
          <w:color w:val="1D1D1B"/>
          <w:sz w:val="28"/>
          <w:szCs w:val="28"/>
          <w:lang w:eastAsia="ru-RU"/>
        </w:rPr>
        <w:t xml:space="preserve"> чаще пасы, блокировать соперника, чтобы помочь партнёру по команде, принимать активное участие в игре.</w:t>
      </w:r>
    </w:p>
    <w:p w:rsidR="00676C13" w:rsidRPr="00676C13" w:rsidRDefault="00D306E7"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Pr>
          <w:rFonts w:ascii="Times New Roman" w:eastAsia="Times New Roman" w:hAnsi="Times New Roman" w:cs="Times New Roman"/>
          <w:b/>
          <w:bCs/>
          <w:color w:val="1D1D1B"/>
          <w:sz w:val="28"/>
          <w:szCs w:val="28"/>
          <w:lang w:eastAsia="ru-RU"/>
        </w:rPr>
        <w:t xml:space="preserve">Домашняя работа (отправить по </w:t>
      </w:r>
      <w:r>
        <w:rPr>
          <w:rFonts w:ascii="Times New Roman" w:eastAsia="Times New Roman" w:hAnsi="Times New Roman" w:cs="Times New Roman"/>
          <w:b/>
          <w:bCs/>
          <w:color w:val="1D1D1B"/>
          <w:sz w:val="28"/>
          <w:szCs w:val="28"/>
          <w:lang w:val="en-US" w:eastAsia="ru-RU"/>
        </w:rPr>
        <w:t>WhatsApp</w:t>
      </w:r>
      <w:r w:rsidRPr="00D306E7">
        <w:rPr>
          <w:rFonts w:ascii="Times New Roman" w:eastAsia="Times New Roman" w:hAnsi="Times New Roman" w:cs="Times New Roman"/>
          <w:b/>
          <w:bCs/>
          <w:color w:val="1D1D1B"/>
          <w:sz w:val="28"/>
          <w:szCs w:val="28"/>
          <w:lang w:eastAsia="ru-RU"/>
        </w:rPr>
        <w:t>)</w:t>
      </w:r>
      <w:r>
        <w:rPr>
          <w:rFonts w:ascii="Times New Roman" w:eastAsia="Times New Roman" w:hAnsi="Times New Roman" w:cs="Times New Roman"/>
          <w:b/>
          <w:bCs/>
          <w:color w:val="1D1D1B"/>
          <w:sz w:val="28"/>
          <w:szCs w:val="28"/>
          <w:lang w:eastAsia="ru-RU"/>
        </w:rPr>
        <w:t xml:space="preserve">: </w:t>
      </w:r>
      <w:r>
        <w:rPr>
          <w:rFonts w:ascii="Times New Roman" w:eastAsia="Times New Roman" w:hAnsi="Times New Roman" w:cs="Times New Roman"/>
          <w:b/>
          <w:bCs/>
          <w:color w:val="1D1D1B"/>
          <w:sz w:val="28"/>
          <w:szCs w:val="28"/>
          <w:lang w:eastAsia="ru-RU"/>
        </w:rPr>
        <w:br/>
      </w:r>
      <w:r w:rsidRPr="00D306E7">
        <w:rPr>
          <w:rFonts w:ascii="Times New Roman" w:eastAsia="Times New Roman" w:hAnsi="Times New Roman" w:cs="Times New Roman"/>
          <w:b/>
          <w:bCs/>
          <w:color w:val="1D1D1B"/>
          <w:sz w:val="28"/>
          <w:szCs w:val="28"/>
          <w:lang w:eastAsia="ru-RU"/>
        </w:rPr>
        <w:t xml:space="preserve"> </w:t>
      </w:r>
      <w:r w:rsidR="00676C13" w:rsidRPr="00676C13">
        <w:rPr>
          <w:rFonts w:ascii="Times New Roman" w:eastAsia="Times New Roman" w:hAnsi="Times New Roman" w:cs="Times New Roman"/>
          <w:b/>
          <w:bCs/>
          <w:color w:val="1D1D1B"/>
          <w:sz w:val="28"/>
          <w:szCs w:val="28"/>
          <w:lang w:eastAsia="ru-RU"/>
        </w:rPr>
        <w:t>1.</w:t>
      </w:r>
      <w:r w:rsidR="00676C13" w:rsidRPr="00676C13">
        <w:rPr>
          <w:rFonts w:ascii="Times New Roman" w:eastAsia="Times New Roman" w:hAnsi="Times New Roman" w:cs="Times New Roman"/>
          <w:color w:val="1D1D1B"/>
          <w:sz w:val="28"/>
          <w:szCs w:val="28"/>
          <w:lang w:eastAsia="ru-RU"/>
        </w:rPr>
        <w:t> Найдите типы передвижения.</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noProof/>
          <w:color w:val="1D1D1B"/>
          <w:sz w:val="28"/>
          <w:szCs w:val="28"/>
          <w:lang w:eastAsia="ru-RU"/>
        </w:rPr>
        <w:lastRenderedPageBreak/>
        <w:drawing>
          <wp:inline distT="0" distB="0" distL="0" distR="0" wp14:anchorId="1A4C671F" wp14:editId="001CDD84">
            <wp:extent cx="2498651" cy="2512785"/>
            <wp:effectExtent l="0" t="0" r="0" b="1905"/>
            <wp:docPr id="2" name="Рисунок 2" descr="https://resh.edu.ru/uploads/lesson_extract/5170/20190724155325/OEBPS/objects/c_ptls_4_32_1/a929f524-ac6c-45be-ad82-0678558a1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resh.edu.ru/uploads/lesson_extract/5170/20190724155325/OEBPS/objects/c_ptls_4_32_1/a929f524-ac6c-45be-ad82-0678558a1439.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8541" cy="2512675"/>
                    </a:xfrm>
                    <a:prstGeom prst="rect">
                      <a:avLst/>
                    </a:prstGeom>
                    <a:noFill/>
                    <a:ln>
                      <a:noFill/>
                    </a:ln>
                  </pic:spPr>
                </pic:pic>
              </a:graphicData>
            </a:graphic>
          </wp:inline>
        </w:drawing>
      </w:r>
    </w:p>
    <w:p w:rsidR="00D306E7"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b/>
          <w:bCs/>
          <w:color w:val="1D1D1B"/>
          <w:sz w:val="28"/>
          <w:szCs w:val="28"/>
          <w:lang w:eastAsia="ru-RU"/>
        </w:rPr>
        <w:t>2.</w:t>
      </w:r>
      <w:r w:rsidRPr="00676C13">
        <w:rPr>
          <w:rFonts w:ascii="Times New Roman" w:eastAsia="Times New Roman" w:hAnsi="Times New Roman" w:cs="Times New Roman"/>
          <w:color w:val="1D1D1B"/>
          <w:sz w:val="28"/>
          <w:szCs w:val="28"/>
          <w:lang w:eastAsia="ru-RU"/>
        </w:rPr>
        <w:t> Разгадайте кроссворд.</w:t>
      </w:r>
      <w:r w:rsidR="00D306E7" w:rsidRPr="00D306E7">
        <w:rPr>
          <w:rFonts w:ascii="Times New Roman" w:eastAsia="Times New Roman" w:hAnsi="Times New Roman" w:cs="Times New Roman"/>
          <w:noProof/>
          <w:color w:val="1D1D1B"/>
          <w:sz w:val="28"/>
          <w:szCs w:val="28"/>
          <w:lang w:eastAsia="ru-RU"/>
        </w:rPr>
        <w:t xml:space="preserve"> </w:t>
      </w:r>
      <w:r w:rsidR="00D306E7" w:rsidRPr="00676C13">
        <w:rPr>
          <w:rFonts w:ascii="Times New Roman" w:eastAsia="Times New Roman" w:hAnsi="Times New Roman" w:cs="Times New Roman"/>
          <w:noProof/>
          <w:color w:val="1D1D1B"/>
          <w:sz w:val="28"/>
          <w:szCs w:val="28"/>
          <w:lang w:eastAsia="ru-RU"/>
        </w:rPr>
        <w:drawing>
          <wp:inline distT="0" distB="0" distL="0" distR="0" wp14:anchorId="4A061F6D" wp14:editId="67F075F5">
            <wp:extent cx="2856782" cy="2768855"/>
            <wp:effectExtent l="0" t="0" r="1270" b="0"/>
            <wp:docPr id="4" name="Рисунок 4" descr="https://resh.edu.ru/uploads/lesson_extract/5170/20190724155325/OEBPS/objects/c_ptls_4_32_1/bfbbd8f9-6f95-461c-ad98-c897d1b5039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resh.edu.ru/uploads/lesson_extract/5170/20190724155325/OEBPS/objects/c_ptls_4_32_1/bfbbd8f9-6f95-461c-ad98-c897d1b5039a.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3469" cy="2785029"/>
                    </a:xfrm>
                    <a:prstGeom prst="rect">
                      <a:avLst/>
                    </a:prstGeom>
                    <a:noFill/>
                    <a:ln>
                      <a:noFill/>
                    </a:ln>
                  </pic:spPr>
                </pic:pic>
              </a:graphicData>
            </a:graphic>
          </wp:inline>
        </w:drawing>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По горизонтали:</w:t>
      </w:r>
      <w:r w:rsidR="00D306E7">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2. Отрыв двух ног от поверхности баскетбольного поля.</w:t>
      </w:r>
      <w:r w:rsidR="00D306E7">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5. Как по-другому назвать корзину для меча?</w:t>
      </w:r>
    </w:p>
    <w:p w:rsidR="00676C13" w:rsidRP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r w:rsidRPr="00676C13">
        <w:rPr>
          <w:rFonts w:ascii="Times New Roman" w:eastAsia="Times New Roman" w:hAnsi="Times New Roman" w:cs="Times New Roman"/>
          <w:color w:val="1D1D1B"/>
          <w:sz w:val="28"/>
          <w:szCs w:val="28"/>
          <w:lang w:eastAsia="ru-RU"/>
        </w:rPr>
        <w:t>По вертикали:</w:t>
      </w:r>
      <w:r w:rsidR="00D306E7">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1. Целенаправленное перемещение мяча в корзину.</w:t>
      </w:r>
      <w:r w:rsidR="00D306E7">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3. Резкое изменение направление игрока.</w:t>
      </w:r>
      <w:r w:rsidR="00D306E7">
        <w:rPr>
          <w:rFonts w:ascii="Times New Roman" w:eastAsia="Times New Roman" w:hAnsi="Times New Roman" w:cs="Times New Roman"/>
          <w:color w:val="1D1D1B"/>
          <w:sz w:val="28"/>
          <w:szCs w:val="28"/>
          <w:lang w:eastAsia="ru-RU"/>
        </w:rPr>
        <w:br/>
      </w:r>
      <w:r w:rsidRPr="00676C13">
        <w:rPr>
          <w:rFonts w:ascii="Times New Roman" w:eastAsia="Times New Roman" w:hAnsi="Times New Roman" w:cs="Times New Roman"/>
          <w:color w:val="1D1D1B"/>
          <w:sz w:val="28"/>
          <w:szCs w:val="28"/>
          <w:lang w:eastAsia="ru-RU"/>
        </w:rPr>
        <w:t>4. На какую часть тела приходится максимальная нагрузка при игре в баскетбол?</w:t>
      </w:r>
    </w:p>
    <w:p w:rsidR="00676C13" w:rsidRDefault="00676C13"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EE766F" w:rsidRDefault="00EE766F"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EE766F" w:rsidRDefault="00EE766F"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EE766F" w:rsidRDefault="00EE766F"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EE766F" w:rsidRPr="00EE766F" w:rsidRDefault="00EE766F" w:rsidP="00EE766F">
      <w:pPr>
        <w:pStyle w:val="a3"/>
        <w:shd w:val="clear" w:color="auto" w:fill="FFFFFF"/>
        <w:spacing w:after="300" w:afterAutospacing="0"/>
        <w:rPr>
          <w:color w:val="1D1D1B"/>
          <w:sz w:val="28"/>
          <w:szCs w:val="30"/>
        </w:rPr>
      </w:pPr>
      <w:r w:rsidRPr="00676C13">
        <w:rPr>
          <w:b/>
          <w:bCs/>
          <w:color w:val="1D1D1B"/>
          <w:sz w:val="30"/>
          <w:szCs w:val="30"/>
          <w:u w:val="single"/>
        </w:rPr>
        <w:lastRenderedPageBreak/>
        <w:t>15.04 Тема урока:</w:t>
      </w:r>
      <w:r w:rsidRPr="00676C13">
        <w:rPr>
          <w:b/>
          <w:bCs/>
          <w:color w:val="1D1D1B"/>
          <w:sz w:val="30"/>
          <w:szCs w:val="30"/>
        </w:rPr>
        <w:t xml:space="preserve"> </w:t>
      </w:r>
      <w:r>
        <w:rPr>
          <w:b/>
          <w:color w:val="000000"/>
          <w:spacing w:val="-2"/>
          <w:w w:val="109"/>
          <w:sz w:val="30"/>
          <w:szCs w:val="30"/>
        </w:rPr>
        <w:t>Бро</w:t>
      </w:r>
      <w:r w:rsidRPr="00EE766F">
        <w:rPr>
          <w:b/>
          <w:color w:val="000000"/>
          <w:spacing w:val="-2"/>
          <w:w w:val="109"/>
          <w:sz w:val="30"/>
          <w:szCs w:val="30"/>
        </w:rPr>
        <w:t xml:space="preserve">ски мяча в кольцо двумя руками от груди. </w:t>
      </w:r>
      <w:r w:rsidRPr="00EE766F">
        <w:rPr>
          <w:color w:val="000000"/>
          <w:spacing w:val="-2"/>
          <w:w w:val="109"/>
          <w:sz w:val="30"/>
          <w:szCs w:val="30"/>
        </w:rPr>
        <w:t>ОРУ. Ловля и передача мяча в квадрате. Тактические действия в защите и нападении. Подвижная  игра «Мяч соседу». Игра в ми</w:t>
      </w:r>
      <w:r>
        <w:rPr>
          <w:color w:val="000000"/>
          <w:spacing w:val="-2"/>
          <w:w w:val="109"/>
          <w:sz w:val="30"/>
          <w:szCs w:val="30"/>
        </w:rPr>
        <w:t>ни-баскетбол. Развитие координа</w:t>
      </w:r>
      <w:r w:rsidRPr="00EE766F">
        <w:rPr>
          <w:color w:val="000000"/>
          <w:spacing w:val="-2"/>
          <w:w w:val="109"/>
          <w:sz w:val="30"/>
          <w:szCs w:val="30"/>
        </w:rPr>
        <w:t>ционных способностей</w:t>
      </w:r>
      <w:r w:rsidRPr="00EE766F">
        <w:rPr>
          <w:color w:val="000000"/>
          <w:spacing w:val="-2"/>
          <w:w w:val="109"/>
          <w:sz w:val="30"/>
          <w:szCs w:val="30"/>
        </w:rPr>
        <w:br/>
      </w:r>
      <w:r w:rsidRPr="00EE766F">
        <w:rPr>
          <w:b/>
          <w:color w:val="1D1D1B"/>
          <w:sz w:val="28"/>
          <w:szCs w:val="28"/>
        </w:rPr>
        <w:t>Видео-урок</w:t>
      </w:r>
      <w:r>
        <w:rPr>
          <w:color w:val="1D1D1B"/>
          <w:sz w:val="28"/>
          <w:szCs w:val="28"/>
        </w:rPr>
        <w:t xml:space="preserve"> </w:t>
      </w:r>
      <w:hyperlink r:id="rId9" w:history="1">
        <w:r>
          <w:rPr>
            <w:rStyle w:val="a4"/>
          </w:rPr>
          <w:t>https://resh.edu.ru/subject/lesson/5172/main/196026/</w:t>
        </w:r>
      </w:hyperlink>
      <w:r>
        <w:t xml:space="preserve"> </w:t>
      </w:r>
      <w:r>
        <w:br/>
      </w:r>
      <w:r w:rsidRPr="00EE766F">
        <w:rPr>
          <w:color w:val="1D1D1B"/>
          <w:sz w:val="28"/>
          <w:szCs w:val="30"/>
        </w:rPr>
        <w:t>Перечень вопросов, рассматриваемых в теме</w:t>
      </w:r>
    </w:p>
    <w:p w:rsidR="00EE766F" w:rsidRPr="00EE766F" w:rsidRDefault="00EE766F" w:rsidP="00EE766F">
      <w:pPr>
        <w:numPr>
          <w:ilvl w:val="0"/>
          <w:numId w:val="15"/>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виды бросков в баскетболе;</w:t>
      </w:r>
    </w:p>
    <w:p w:rsidR="00EE766F" w:rsidRPr="00EE766F" w:rsidRDefault="00EE766F" w:rsidP="00EE766F">
      <w:pPr>
        <w:numPr>
          <w:ilvl w:val="0"/>
          <w:numId w:val="15"/>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техника выполнения базового броска;</w:t>
      </w:r>
    </w:p>
    <w:p w:rsidR="00EE766F" w:rsidRPr="00EE766F" w:rsidRDefault="00EE766F" w:rsidP="00EE766F">
      <w:pPr>
        <w:numPr>
          <w:ilvl w:val="0"/>
          <w:numId w:val="15"/>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типичные ошибки при выполнении броска;</w:t>
      </w:r>
    </w:p>
    <w:p w:rsidR="00EE766F" w:rsidRPr="00EE766F" w:rsidRDefault="00EE766F" w:rsidP="00EE766F">
      <w:pPr>
        <w:numPr>
          <w:ilvl w:val="0"/>
          <w:numId w:val="15"/>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командное взаимодействие при выполнении броска;</w:t>
      </w:r>
    </w:p>
    <w:p w:rsidR="00EE766F" w:rsidRPr="00EE766F" w:rsidRDefault="00EE766F" w:rsidP="00EE766F">
      <w:pPr>
        <w:numPr>
          <w:ilvl w:val="0"/>
          <w:numId w:val="15"/>
        </w:numPr>
        <w:shd w:val="clear" w:color="auto" w:fill="FFFFFF"/>
        <w:spacing w:after="0" w:line="240" w:lineRule="auto"/>
        <w:ind w:left="0"/>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психологические аспекты</w:t>
      </w:r>
      <w:r w:rsidRPr="00EE766F">
        <w:rPr>
          <w:rFonts w:ascii="Times New Roman" w:eastAsia="Times New Roman" w:hAnsi="Times New Roman" w:cs="Times New Roman"/>
          <w:b/>
          <w:bCs/>
          <w:color w:val="1D1D1B"/>
          <w:sz w:val="28"/>
          <w:szCs w:val="30"/>
          <w:lang w:eastAsia="ru-RU"/>
        </w:rPr>
        <w:t>.</w:t>
      </w:r>
    </w:p>
    <w:p w:rsidR="00EE766F" w:rsidRPr="00EE766F" w:rsidRDefault="00EE766F" w:rsidP="00EE766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Урок посвящён технике броска в кольцо; важности правильной техники броска для попадания мяча в корзину и для победы в игре.</w:t>
      </w:r>
    </w:p>
    <w:p w:rsidR="00EE766F" w:rsidRPr="00EE766F" w:rsidRDefault="00EE766F" w:rsidP="00EE766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b/>
          <w:bCs/>
          <w:color w:val="1D1D1B"/>
          <w:sz w:val="28"/>
          <w:szCs w:val="30"/>
          <w:lang w:eastAsia="ru-RU"/>
        </w:rPr>
        <w:t>Глоссарий</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b/>
          <w:bCs/>
          <w:color w:val="1D1D1B"/>
          <w:sz w:val="28"/>
          <w:szCs w:val="30"/>
          <w:lang w:eastAsia="ru-RU"/>
        </w:rPr>
        <w:t>Штрафной бросок </w:t>
      </w:r>
      <w:r w:rsidRPr="00EE766F">
        <w:rPr>
          <w:rFonts w:ascii="Times New Roman" w:eastAsia="Times New Roman" w:hAnsi="Times New Roman" w:cs="Times New Roman"/>
          <w:color w:val="1D1D1B"/>
          <w:sz w:val="28"/>
          <w:szCs w:val="30"/>
          <w:lang w:eastAsia="ru-RU"/>
        </w:rPr>
        <w:t>–</w:t>
      </w:r>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бросок, выполняемый баскетболистом после нарушения правил игры командой противника и назначения судьей штрафного броска.</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b/>
          <w:bCs/>
          <w:color w:val="1D1D1B"/>
          <w:sz w:val="28"/>
          <w:szCs w:val="30"/>
          <w:lang w:eastAsia="ru-RU"/>
        </w:rPr>
        <w:t>Бросковая рука </w:t>
      </w:r>
      <w:r w:rsidRPr="00EE766F">
        <w:rPr>
          <w:rFonts w:ascii="Times New Roman" w:eastAsia="Times New Roman" w:hAnsi="Times New Roman" w:cs="Times New Roman"/>
          <w:color w:val="1D1D1B"/>
          <w:sz w:val="28"/>
          <w:szCs w:val="30"/>
          <w:lang w:eastAsia="ru-RU"/>
        </w:rPr>
        <w:t>–</w:t>
      </w:r>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рука, которой игрок совершает бросок мяча.</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b/>
          <w:bCs/>
          <w:color w:val="1D1D1B"/>
          <w:sz w:val="28"/>
          <w:szCs w:val="30"/>
          <w:lang w:eastAsia="ru-RU"/>
        </w:rPr>
        <w:t>Блок-</w:t>
      </w:r>
      <w:proofErr w:type="spellStart"/>
      <w:r w:rsidRPr="00EE766F">
        <w:rPr>
          <w:rFonts w:ascii="Times New Roman" w:eastAsia="Times New Roman" w:hAnsi="Times New Roman" w:cs="Times New Roman"/>
          <w:b/>
          <w:bCs/>
          <w:color w:val="1D1D1B"/>
          <w:sz w:val="28"/>
          <w:szCs w:val="30"/>
          <w:lang w:eastAsia="ru-RU"/>
        </w:rPr>
        <w:t>шот</w:t>
      </w:r>
      <w:proofErr w:type="spellEnd"/>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w:t>
      </w:r>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блокировка мяча защитником, допускаемая правилами игры.</w:t>
      </w:r>
      <w:r>
        <w:rPr>
          <w:rFonts w:ascii="Times New Roman" w:eastAsia="Times New Roman" w:hAnsi="Times New Roman" w:cs="Times New Roman"/>
          <w:color w:val="1D1D1B"/>
          <w:sz w:val="28"/>
          <w:szCs w:val="30"/>
          <w:lang w:eastAsia="ru-RU"/>
        </w:rPr>
        <w:br/>
      </w:r>
      <w:proofErr w:type="spellStart"/>
      <w:r w:rsidRPr="00EE766F">
        <w:rPr>
          <w:rFonts w:ascii="Times New Roman" w:eastAsia="Times New Roman" w:hAnsi="Times New Roman" w:cs="Times New Roman"/>
          <w:b/>
          <w:bCs/>
          <w:color w:val="1D1D1B"/>
          <w:sz w:val="28"/>
          <w:szCs w:val="30"/>
          <w:lang w:eastAsia="ru-RU"/>
        </w:rPr>
        <w:t>Слэм-данк</w:t>
      </w:r>
      <w:proofErr w:type="spellEnd"/>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w:t>
      </w:r>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бросок сверху вниз, выполняемый вплотную к кольцу.</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b/>
          <w:bCs/>
          <w:color w:val="1D1D1B"/>
          <w:sz w:val="28"/>
          <w:szCs w:val="30"/>
          <w:lang w:eastAsia="ru-RU"/>
        </w:rPr>
        <w:t>Добивание</w:t>
      </w:r>
      <w:r w:rsidRPr="00EE766F">
        <w:rPr>
          <w:rFonts w:ascii="Times New Roman" w:eastAsia="Times New Roman" w:hAnsi="Times New Roman" w:cs="Times New Roman"/>
          <w:color w:val="1D1D1B"/>
          <w:sz w:val="28"/>
          <w:szCs w:val="30"/>
          <w:lang w:eastAsia="ru-RU"/>
        </w:rPr>
        <w:t> –</w:t>
      </w:r>
      <w:r w:rsidRPr="00EE766F">
        <w:rPr>
          <w:rFonts w:ascii="Times New Roman" w:eastAsia="Times New Roman" w:hAnsi="Times New Roman" w:cs="Times New Roman"/>
          <w:b/>
          <w:bCs/>
          <w:color w:val="1D1D1B"/>
          <w:sz w:val="28"/>
          <w:szCs w:val="30"/>
          <w:lang w:eastAsia="ru-RU"/>
        </w:rPr>
        <w:t> </w:t>
      </w:r>
      <w:r w:rsidRPr="00EE766F">
        <w:rPr>
          <w:rFonts w:ascii="Times New Roman" w:eastAsia="Times New Roman" w:hAnsi="Times New Roman" w:cs="Times New Roman"/>
          <w:color w:val="1D1D1B"/>
          <w:sz w:val="28"/>
          <w:szCs w:val="30"/>
          <w:lang w:eastAsia="ru-RU"/>
        </w:rPr>
        <w:t>корректировка траектории мяча, ведущая к его попаданию в корзину, после неудачного броска.</w:t>
      </w:r>
    </w:p>
    <w:p w:rsidR="00EE766F" w:rsidRPr="00EE766F" w:rsidRDefault="00EE766F" w:rsidP="00EE766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b/>
          <w:bCs/>
          <w:color w:val="1D1D1B"/>
          <w:sz w:val="28"/>
          <w:szCs w:val="30"/>
          <w:lang w:eastAsia="ru-RU"/>
        </w:rPr>
        <w:t>ТЕОРЕТИЧЕСКИЙ МАТЕРИАЛ ДЛЯ САМОСТОЯТЕЛЬНОГО ИЗУЧЕНИЯ</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Бросок в баскетболе без преувеличения можно назвать самым важным элементом игры. Но мало просто бросить мяч – надо, чтобы мяч попал в корзину. А для этого мяч надо бросать правильно. Базовая техника включает правильное удержание мяча (на пальцах руки, не касаясь ладони), правильное положение руки (локоть направлен в сторону цели), слежение за целью во время броска и до него.</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Броски классифицируют по удалённости от корзины, по характеру движения игрока, по движениям рук и т.д.</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Бросок одной рукой подходит как для близкой, так и для средней дистанции. Именно элементы броска одной рукой чаще всего используются в современной игре. У правшей бросковая рука правая, у левшей – левая.</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Бросок двумя руками от груди выполняют с дальних дистанций. Мяч удерживается с противоположных сторон мяча широко расставленными пальцами. При броске руки резко выпрямляются в направлении цели, пальцы рук завершающим движением придают мячу обратное вращение.</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 xml:space="preserve">Бросок в прыжке применяется на средней дистанции при активном противодействии противника и похож на бросок одной рукой. Прыжок </w:t>
      </w:r>
      <w:r w:rsidRPr="00EE766F">
        <w:rPr>
          <w:rFonts w:ascii="Times New Roman" w:eastAsia="Times New Roman" w:hAnsi="Times New Roman" w:cs="Times New Roman"/>
          <w:color w:val="1D1D1B"/>
          <w:sz w:val="28"/>
          <w:szCs w:val="30"/>
          <w:lang w:eastAsia="ru-RU"/>
        </w:rPr>
        <w:lastRenderedPageBreak/>
        <w:t>выполняется двумя ногами, либо ногой, разноимённой с бросковой рукой. Бросок производится в высшей точке прыжка.</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Бросок в движении используется с близкой дистанции. Мяч удерживается обеими руками вплоть до начала прыжка. Толчковая нога, как и в предыдущем случае, разноимённая с бросковой рукой.</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Бросок двумя руками над головой применяется на близкой и средней дистанции при плотной опеке игрока защитниками противника. Этот вид броска также часто применяется в прыжке.</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 xml:space="preserve">Бросок крюком – эффективный, но сложный вид броска, выполняемый круговым движением руки снизу-вверх на близких и средних расстояниях при плотной опеке противником. Обычно применяется упрощённый вариант этого броска – </w:t>
      </w:r>
      <w:proofErr w:type="spellStart"/>
      <w:r w:rsidRPr="00EE766F">
        <w:rPr>
          <w:rFonts w:ascii="Times New Roman" w:eastAsia="Times New Roman" w:hAnsi="Times New Roman" w:cs="Times New Roman"/>
          <w:color w:val="1D1D1B"/>
          <w:sz w:val="28"/>
          <w:szCs w:val="30"/>
          <w:lang w:eastAsia="ru-RU"/>
        </w:rPr>
        <w:t>полукрюк</w:t>
      </w:r>
      <w:proofErr w:type="spellEnd"/>
      <w:r w:rsidRPr="00EE766F">
        <w:rPr>
          <w:rFonts w:ascii="Times New Roman" w:eastAsia="Times New Roman" w:hAnsi="Times New Roman" w:cs="Times New Roman"/>
          <w:color w:val="1D1D1B"/>
          <w:sz w:val="28"/>
          <w:szCs w:val="30"/>
          <w:lang w:eastAsia="ru-RU"/>
        </w:rPr>
        <w:t xml:space="preserve">. При </w:t>
      </w:r>
      <w:proofErr w:type="spellStart"/>
      <w:r w:rsidRPr="00EE766F">
        <w:rPr>
          <w:rFonts w:ascii="Times New Roman" w:eastAsia="Times New Roman" w:hAnsi="Times New Roman" w:cs="Times New Roman"/>
          <w:color w:val="1D1D1B"/>
          <w:sz w:val="28"/>
          <w:szCs w:val="30"/>
          <w:lang w:eastAsia="ru-RU"/>
        </w:rPr>
        <w:t>полукрюке</w:t>
      </w:r>
      <w:proofErr w:type="spellEnd"/>
      <w:r w:rsidRPr="00EE766F">
        <w:rPr>
          <w:rFonts w:ascii="Times New Roman" w:eastAsia="Times New Roman" w:hAnsi="Times New Roman" w:cs="Times New Roman"/>
          <w:color w:val="1D1D1B"/>
          <w:sz w:val="28"/>
          <w:szCs w:val="30"/>
          <w:lang w:eastAsia="ru-RU"/>
        </w:rPr>
        <w:t xml:space="preserve"> бросок выполняется из положения </w:t>
      </w:r>
      <w:proofErr w:type="spellStart"/>
      <w:r w:rsidRPr="00EE766F">
        <w:rPr>
          <w:rFonts w:ascii="Times New Roman" w:eastAsia="Times New Roman" w:hAnsi="Times New Roman" w:cs="Times New Roman"/>
          <w:color w:val="1D1D1B"/>
          <w:sz w:val="28"/>
          <w:szCs w:val="30"/>
          <w:lang w:eastAsia="ru-RU"/>
        </w:rPr>
        <w:t>полубоком</w:t>
      </w:r>
      <w:proofErr w:type="spellEnd"/>
      <w:r w:rsidRPr="00EE766F">
        <w:rPr>
          <w:rFonts w:ascii="Times New Roman" w:eastAsia="Times New Roman" w:hAnsi="Times New Roman" w:cs="Times New Roman"/>
          <w:color w:val="1D1D1B"/>
          <w:sz w:val="28"/>
          <w:szCs w:val="30"/>
          <w:lang w:eastAsia="ru-RU"/>
        </w:rPr>
        <w:t xml:space="preserve"> к кольцу, бросок используется на близких расстояниях. В прыжке игрок совершает круговое движение рукой с мячом от плеча вверх, направляя его в корзину.</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 xml:space="preserve">Бросок из-под кольца совершается вплотную к корзине. По технике исполнения чаще всего схож с броском </w:t>
      </w:r>
      <w:proofErr w:type="spellStart"/>
      <w:r w:rsidRPr="00EE766F">
        <w:rPr>
          <w:rFonts w:ascii="Times New Roman" w:eastAsia="Times New Roman" w:hAnsi="Times New Roman" w:cs="Times New Roman"/>
          <w:color w:val="1D1D1B"/>
          <w:sz w:val="28"/>
          <w:szCs w:val="30"/>
          <w:lang w:eastAsia="ru-RU"/>
        </w:rPr>
        <w:t>полукрюком</w:t>
      </w:r>
      <w:proofErr w:type="spellEnd"/>
      <w:r w:rsidRPr="00EE766F">
        <w:rPr>
          <w:rFonts w:ascii="Times New Roman" w:eastAsia="Times New Roman" w:hAnsi="Times New Roman" w:cs="Times New Roman"/>
          <w:color w:val="1D1D1B"/>
          <w:sz w:val="28"/>
          <w:szCs w:val="30"/>
          <w:lang w:eastAsia="ru-RU"/>
        </w:rPr>
        <w:t>, с тем отличием, что во время прыжка корзина находится вплотную к игроку (иногда даже прямо над его головой).</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Бросок сверху (</w:t>
      </w:r>
      <w:proofErr w:type="spellStart"/>
      <w:r w:rsidRPr="00EE766F">
        <w:rPr>
          <w:rFonts w:ascii="Times New Roman" w:eastAsia="Times New Roman" w:hAnsi="Times New Roman" w:cs="Times New Roman"/>
          <w:color w:val="1D1D1B"/>
          <w:sz w:val="28"/>
          <w:szCs w:val="30"/>
          <w:lang w:eastAsia="ru-RU"/>
        </w:rPr>
        <w:t>слэм-данк</w:t>
      </w:r>
      <w:proofErr w:type="spellEnd"/>
      <w:r w:rsidRPr="00EE766F">
        <w:rPr>
          <w:rFonts w:ascii="Times New Roman" w:eastAsia="Times New Roman" w:hAnsi="Times New Roman" w:cs="Times New Roman"/>
          <w:color w:val="1D1D1B"/>
          <w:sz w:val="28"/>
          <w:szCs w:val="30"/>
          <w:lang w:eastAsia="ru-RU"/>
        </w:rPr>
        <w:t>) выполняется вплотную к корзине игроками, способными в прыжке поднять мяч выше уровня кольца. Этот бросок практически невозможно блокировать.</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Кроме собственно бросков в баскетболе существует приём, называющийся добиванием. Когда бросок завершился неудачно, мяч отскочил от кольца или щита, но ещё близко к ним, игрок атакующей команды, находящийся под кольцом, может подправить траекторию мяча, отправив его в корзину.</w:t>
      </w:r>
    </w:p>
    <w:p w:rsidR="00EE766F" w:rsidRPr="00EE766F" w:rsidRDefault="00EE766F" w:rsidP="00EE766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sidRPr="00EE766F">
        <w:rPr>
          <w:rFonts w:ascii="Times New Roman" w:eastAsia="Times New Roman" w:hAnsi="Times New Roman" w:cs="Times New Roman"/>
          <w:color w:val="1D1D1B"/>
          <w:sz w:val="28"/>
          <w:szCs w:val="30"/>
          <w:lang w:eastAsia="ru-RU"/>
        </w:rPr>
        <w:t>Хорошей техники броска не всегда достаточно для попадания в корзину – ситуация в реальной игре далека от тренировок. Игроку мешают защитники противника, он кидает мяч из непривычных позиций, он может быть уставшим от темпа игры и физических нагрузок. Всё это снижает шанс удачного броска.</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Многие начинающие баскетболисты делают ошибку, забывая о необходимости командной игры. Игрок должен уметь трезво оценивать свои шансы на удачный бросок и постоянно следить за ситуацией на поле, за положением игроков как своей, так и противоположной команды. Если шансы на удачный бросок невелики, лучше передать мяч тому игроку, у кого ситуация выгоднее.</w:t>
      </w:r>
      <w:r>
        <w:rPr>
          <w:rFonts w:ascii="Times New Roman" w:eastAsia="Times New Roman" w:hAnsi="Times New Roman" w:cs="Times New Roman"/>
          <w:color w:val="1D1D1B"/>
          <w:sz w:val="28"/>
          <w:szCs w:val="30"/>
          <w:lang w:eastAsia="ru-RU"/>
        </w:rPr>
        <w:br/>
      </w:r>
      <w:r w:rsidRPr="00EE766F">
        <w:rPr>
          <w:rFonts w:ascii="Times New Roman" w:eastAsia="Times New Roman" w:hAnsi="Times New Roman" w:cs="Times New Roman"/>
          <w:color w:val="1D1D1B"/>
          <w:sz w:val="28"/>
          <w:szCs w:val="30"/>
          <w:lang w:eastAsia="ru-RU"/>
        </w:rPr>
        <w:t>Нельзя забывать и об ответственности, которая попадает в руки игрока вместе с мячом. Игрок должен уметь быстро, осознанно и ответственно принимать решение – бросать мяч в корзину или передать другому игроку. И здесь следует принимать во внимание всё – и шанс попадания, и уровень соревнований, и текущий счёт, и настрой команды, и т. д.</w:t>
      </w:r>
    </w:p>
    <w:p w:rsidR="00EE766F" w:rsidRPr="00EE766F" w:rsidRDefault="00EE766F" w:rsidP="00EE766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Pr>
          <w:rFonts w:ascii="Times New Roman" w:eastAsia="Times New Roman" w:hAnsi="Times New Roman" w:cs="Times New Roman"/>
          <w:b/>
          <w:bCs/>
          <w:i/>
          <w:iCs/>
          <w:color w:val="1D1D1B"/>
          <w:sz w:val="28"/>
          <w:szCs w:val="30"/>
          <w:lang w:eastAsia="ru-RU"/>
        </w:rPr>
        <w:t xml:space="preserve">Домашняя работа (отправить по </w:t>
      </w:r>
      <w:r>
        <w:rPr>
          <w:rFonts w:ascii="Times New Roman" w:eastAsia="Times New Roman" w:hAnsi="Times New Roman" w:cs="Times New Roman"/>
          <w:b/>
          <w:bCs/>
          <w:i/>
          <w:iCs/>
          <w:color w:val="1D1D1B"/>
          <w:sz w:val="28"/>
          <w:szCs w:val="30"/>
          <w:lang w:val="en-US" w:eastAsia="ru-RU"/>
        </w:rPr>
        <w:t>WhatsApp</w:t>
      </w:r>
      <w:r>
        <w:rPr>
          <w:rFonts w:ascii="Times New Roman" w:eastAsia="Times New Roman" w:hAnsi="Times New Roman" w:cs="Times New Roman"/>
          <w:b/>
          <w:bCs/>
          <w:i/>
          <w:iCs/>
          <w:color w:val="1D1D1B"/>
          <w:sz w:val="28"/>
          <w:szCs w:val="30"/>
          <w:lang w:eastAsia="ru-RU"/>
        </w:rPr>
        <w:t>):</w:t>
      </w:r>
    </w:p>
    <w:p w:rsidR="00EE766F" w:rsidRPr="00EE766F" w:rsidRDefault="00EE766F" w:rsidP="00EE766F">
      <w:pPr>
        <w:shd w:val="clear" w:color="auto" w:fill="FFFFFF"/>
        <w:spacing w:before="100" w:beforeAutospacing="1" w:after="300" w:line="240" w:lineRule="auto"/>
        <w:rPr>
          <w:rFonts w:ascii="Times New Roman" w:eastAsia="Times New Roman" w:hAnsi="Times New Roman" w:cs="Times New Roman"/>
          <w:color w:val="1D1D1B"/>
          <w:sz w:val="28"/>
          <w:szCs w:val="30"/>
          <w:lang w:eastAsia="ru-RU"/>
        </w:rPr>
      </w:pPr>
      <w:r>
        <w:rPr>
          <w:rFonts w:ascii="Times New Roman" w:eastAsia="Times New Roman" w:hAnsi="Times New Roman" w:cs="Times New Roman"/>
          <w:b/>
          <w:bCs/>
          <w:color w:val="1D1D1B"/>
          <w:sz w:val="28"/>
          <w:szCs w:val="30"/>
          <w:lang w:eastAsia="ru-RU"/>
        </w:rPr>
        <w:lastRenderedPageBreak/>
        <w:t>1</w:t>
      </w:r>
      <w:r w:rsidRPr="00EE766F">
        <w:rPr>
          <w:rFonts w:ascii="Times New Roman" w:eastAsia="Times New Roman" w:hAnsi="Times New Roman" w:cs="Times New Roman"/>
          <w:b/>
          <w:bCs/>
          <w:color w:val="1D1D1B"/>
          <w:sz w:val="28"/>
          <w:szCs w:val="30"/>
          <w:lang w:eastAsia="ru-RU"/>
        </w:rPr>
        <w:t>.</w:t>
      </w:r>
      <w:r w:rsidRPr="00EE766F">
        <w:rPr>
          <w:rFonts w:ascii="Times New Roman" w:eastAsia="Times New Roman" w:hAnsi="Times New Roman" w:cs="Times New Roman"/>
          <w:color w:val="1D1D1B"/>
          <w:sz w:val="28"/>
          <w:szCs w:val="30"/>
          <w:lang w:eastAsia="ru-RU"/>
        </w:rPr>
        <w:t> Найдите баскетбольные термины.</w:t>
      </w:r>
    </w:p>
    <w:p w:rsidR="00EE766F" w:rsidRPr="00EE766F" w:rsidRDefault="00EE766F" w:rsidP="00EE766F">
      <w:pPr>
        <w:shd w:val="clear" w:color="auto" w:fill="FFFFFF"/>
        <w:spacing w:before="100" w:beforeAutospacing="1" w:after="300" w:line="240" w:lineRule="auto"/>
        <w:rPr>
          <w:rFonts w:ascii="Arial" w:eastAsia="Times New Roman" w:hAnsi="Arial" w:cs="Arial"/>
          <w:color w:val="1D1D1B"/>
          <w:sz w:val="30"/>
          <w:szCs w:val="30"/>
          <w:lang w:eastAsia="ru-RU"/>
        </w:rPr>
      </w:pPr>
      <w:r w:rsidRPr="00EE766F">
        <w:rPr>
          <w:rFonts w:ascii="Arial" w:eastAsia="Times New Roman" w:hAnsi="Arial" w:cs="Arial"/>
          <w:noProof/>
          <w:color w:val="1D1D1B"/>
          <w:sz w:val="30"/>
          <w:szCs w:val="30"/>
          <w:lang w:eastAsia="ru-RU"/>
        </w:rPr>
        <w:drawing>
          <wp:inline distT="0" distB="0" distL="0" distR="0" wp14:anchorId="33E90EF7" wp14:editId="0EEFD886">
            <wp:extent cx="2839085" cy="2839085"/>
            <wp:effectExtent l="0" t="0" r="0" b="0"/>
            <wp:docPr id="8" name="Рисунок 8" descr="https://resh.edu.ru/uploads/lesson_extract/5172/20190724161923/OEBPS/objects/c_ptls_4_36_1/c498a502-e69d-4a55-99aa-f363e6dfe98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resh.edu.ru/uploads/lesson_extract/5172/20190724161923/OEBPS/objects/c_ptls_4_36_1/c498a502-e69d-4a55-99aa-f363e6dfe98d.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839085" cy="2839085"/>
                    </a:xfrm>
                    <a:prstGeom prst="rect">
                      <a:avLst/>
                    </a:prstGeom>
                    <a:noFill/>
                    <a:ln>
                      <a:noFill/>
                    </a:ln>
                  </pic:spPr>
                </pic:pic>
              </a:graphicData>
            </a:graphic>
          </wp:inline>
        </w:drawing>
      </w:r>
    </w:p>
    <w:p w:rsidR="00EE766F" w:rsidRPr="00EE766F" w:rsidRDefault="00EE766F" w:rsidP="00EE766F">
      <w:pPr>
        <w:shd w:val="clear" w:color="auto" w:fill="FFFFFF"/>
        <w:spacing w:before="100" w:beforeAutospacing="1" w:after="300" w:line="240" w:lineRule="auto"/>
        <w:rPr>
          <w:rFonts w:ascii="Arial" w:eastAsia="Times New Roman" w:hAnsi="Arial" w:cs="Arial"/>
          <w:color w:val="1D1D1B"/>
          <w:sz w:val="30"/>
          <w:szCs w:val="30"/>
          <w:lang w:eastAsia="ru-RU"/>
        </w:rPr>
      </w:pPr>
    </w:p>
    <w:p w:rsidR="00EE766F" w:rsidRPr="00676C13" w:rsidRDefault="00EE766F" w:rsidP="00676C13">
      <w:pPr>
        <w:shd w:val="clear" w:color="auto" w:fill="FFFFFF"/>
        <w:spacing w:before="100" w:beforeAutospacing="1" w:after="300" w:line="240" w:lineRule="auto"/>
        <w:rPr>
          <w:rFonts w:ascii="Times New Roman" w:eastAsia="Times New Roman" w:hAnsi="Times New Roman" w:cs="Times New Roman"/>
          <w:color w:val="1D1D1B"/>
          <w:sz w:val="28"/>
          <w:szCs w:val="28"/>
          <w:lang w:eastAsia="ru-RU"/>
        </w:rPr>
      </w:pPr>
    </w:p>
    <w:p w:rsidR="00676C13" w:rsidRPr="00676C13" w:rsidRDefault="00676C13" w:rsidP="00676C13">
      <w:pPr>
        <w:shd w:val="clear" w:color="auto" w:fill="FFFFFF"/>
        <w:spacing w:line="278" w:lineRule="exact"/>
        <w:ind w:right="10" w:firstLine="10"/>
      </w:pPr>
    </w:p>
    <w:sectPr w:rsidR="00676C13" w:rsidRPr="00676C1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9D62B1"/>
    <w:multiLevelType w:val="multilevel"/>
    <w:tmpl w:val="C90EA8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295FB1"/>
    <w:multiLevelType w:val="multilevel"/>
    <w:tmpl w:val="918C1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437F02"/>
    <w:multiLevelType w:val="multilevel"/>
    <w:tmpl w:val="7C4CE0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6BE3207"/>
    <w:multiLevelType w:val="multilevel"/>
    <w:tmpl w:val="DA92D7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B7345FF"/>
    <w:multiLevelType w:val="multilevel"/>
    <w:tmpl w:val="F54E5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EF00686"/>
    <w:multiLevelType w:val="multilevel"/>
    <w:tmpl w:val="CC8C9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666F06"/>
    <w:multiLevelType w:val="multilevel"/>
    <w:tmpl w:val="1F50A3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D3B7E44"/>
    <w:multiLevelType w:val="multilevel"/>
    <w:tmpl w:val="7D8E3E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AC557A4"/>
    <w:multiLevelType w:val="multilevel"/>
    <w:tmpl w:val="EA4289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D7D150B"/>
    <w:multiLevelType w:val="multilevel"/>
    <w:tmpl w:val="F9084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783318B"/>
    <w:multiLevelType w:val="multilevel"/>
    <w:tmpl w:val="ABBE22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C92458E"/>
    <w:multiLevelType w:val="multilevel"/>
    <w:tmpl w:val="17F0BA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0C442B4"/>
    <w:multiLevelType w:val="multilevel"/>
    <w:tmpl w:val="8E9A0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1F55AE1"/>
    <w:multiLevelType w:val="multilevel"/>
    <w:tmpl w:val="81D096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A2422A7"/>
    <w:multiLevelType w:val="multilevel"/>
    <w:tmpl w:val="2E92E8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0250DC7"/>
    <w:multiLevelType w:val="multilevel"/>
    <w:tmpl w:val="98DA70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3263FFC"/>
    <w:multiLevelType w:val="multilevel"/>
    <w:tmpl w:val="CEF2AD3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6C117B0"/>
    <w:multiLevelType w:val="multilevel"/>
    <w:tmpl w:val="BA446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1"/>
  </w:num>
  <w:num w:numId="4">
    <w:abstractNumId w:val="5"/>
  </w:num>
  <w:num w:numId="5">
    <w:abstractNumId w:val="15"/>
  </w:num>
  <w:num w:numId="6">
    <w:abstractNumId w:val="3"/>
  </w:num>
  <w:num w:numId="7">
    <w:abstractNumId w:val="13"/>
  </w:num>
  <w:num w:numId="8">
    <w:abstractNumId w:val="11"/>
  </w:num>
  <w:num w:numId="9">
    <w:abstractNumId w:val="4"/>
  </w:num>
  <w:num w:numId="10">
    <w:abstractNumId w:val="6"/>
  </w:num>
  <w:num w:numId="11">
    <w:abstractNumId w:val="8"/>
  </w:num>
  <w:num w:numId="12">
    <w:abstractNumId w:val="14"/>
  </w:num>
  <w:num w:numId="13">
    <w:abstractNumId w:val="9"/>
  </w:num>
  <w:num w:numId="14">
    <w:abstractNumId w:val="16"/>
  </w:num>
  <w:num w:numId="15">
    <w:abstractNumId w:val="0"/>
  </w:num>
  <w:num w:numId="16">
    <w:abstractNumId w:val="17"/>
  </w:num>
  <w:num w:numId="17">
    <w:abstractNumId w:val="10"/>
  </w:num>
  <w:num w:numId="18">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58C4"/>
    <w:rsid w:val="006164F0"/>
    <w:rsid w:val="00676C13"/>
    <w:rsid w:val="0078344C"/>
    <w:rsid w:val="00D306E7"/>
    <w:rsid w:val="00E82C79"/>
    <w:rsid w:val="00EA58C4"/>
    <w:rsid w:val="00EE766F"/>
    <w:rsid w:val="00F31CB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7B660"/>
  <w15:docId w15:val="{7337D7F8-8F2C-480F-9FE8-51C7C6490B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676C13"/>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676C13"/>
    <w:rPr>
      <w:color w:val="0000FF"/>
      <w:u w:val="single"/>
    </w:rPr>
  </w:style>
  <w:style w:type="paragraph" w:styleId="a5">
    <w:name w:val="Balloon Text"/>
    <w:basedOn w:val="a"/>
    <w:link w:val="a6"/>
    <w:uiPriority w:val="99"/>
    <w:semiHidden/>
    <w:unhideWhenUsed/>
    <w:rsid w:val="00676C13"/>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76C13"/>
    <w:rPr>
      <w:rFonts w:ascii="Tahoma" w:hAnsi="Tahoma" w:cs="Tahoma"/>
      <w:sz w:val="16"/>
      <w:szCs w:val="16"/>
    </w:rPr>
  </w:style>
  <w:style w:type="paragraph" w:styleId="a7">
    <w:name w:val="List Paragraph"/>
    <w:basedOn w:val="a"/>
    <w:uiPriority w:val="34"/>
    <w:qFormat/>
    <w:rsid w:val="00D306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6141237">
      <w:bodyDiv w:val="1"/>
      <w:marLeft w:val="0"/>
      <w:marRight w:val="0"/>
      <w:marTop w:val="0"/>
      <w:marBottom w:val="0"/>
      <w:divBdr>
        <w:top w:val="none" w:sz="0" w:space="0" w:color="auto"/>
        <w:left w:val="none" w:sz="0" w:space="0" w:color="auto"/>
        <w:bottom w:val="none" w:sz="0" w:space="0" w:color="auto"/>
        <w:right w:val="none" w:sz="0" w:space="0" w:color="auto"/>
      </w:divBdr>
    </w:div>
    <w:div w:id="1215046573">
      <w:bodyDiv w:val="1"/>
      <w:marLeft w:val="0"/>
      <w:marRight w:val="0"/>
      <w:marTop w:val="0"/>
      <w:marBottom w:val="0"/>
      <w:divBdr>
        <w:top w:val="none" w:sz="0" w:space="0" w:color="auto"/>
        <w:left w:val="none" w:sz="0" w:space="0" w:color="auto"/>
        <w:bottom w:val="none" w:sz="0" w:space="0" w:color="auto"/>
        <w:right w:val="none" w:sz="0" w:space="0" w:color="auto"/>
      </w:divBdr>
      <w:divsChild>
        <w:div w:id="1083450362">
          <w:marLeft w:val="0"/>
          <w:marRight w:val="0"/>
          <w:marTop w:val="0"/>
          <w:marBottom w:val="0"/>
          <w:divBdr>
            <w:top w:val="none" w:sz="0" w:space="0" w:color="auto"/>
            <w:left w:val="none" w:sz="0" w:space="0" w:color="auto"/>
            <w:bottom w:val="none" w:sz="0" w:space="0" w:color="auto"/>
            <w:right w:val="none" w:sz="0" w:space="0" w:color="auto"/>
          </w:divBdr>
          <w:divsChild>
            <w:div w:id="616451733">
              <w:marLeft w:val="0"/>
              <w:marRight w:val="0"/>
              <w:marTop w:val="0"/>
              <w:marBottom w:val="0"/>
              <w:divBdr>
                <w:top w:val="none" w:sz="0" w:space="0" w:color="auto"/>
                <w:left w:val="none" w:sz="0" w:space="0" w:color="auto"/>
                <w:bottom w:val="none" w:sz="0" w:space="0" w:color="auto"/>
                <w:right w:val="none" w:sz="0" w:space="0" w:color="auto"/>
              </w:divBdr>
              <w:divsChild>
                <w:div w:id="585379187">
                  <w:marLeft w:val="0"/>
                  <w:marRight w:val="0"/>
                  <w:marTop w:val="0"/>
                  <w:marBottom w:val="0"/>
                  <w:divBdr>
                    <w:top w:val="none" w:sz="0" w:space="0" w:color="auto"/>
                    <w:left w:val="none" w:sz="0" w:space="0" w:color="auto"/>
                    <w:bottom w:val="none" w:sz="0" w:space="0" w:color="auto"/>
                    <w:right w:val="none" w:sz="0" w:space="0" w:color="auto"/>
                  </w:divBdr>
                  <w:divsChild>
                    <w:div w:id="1999797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7821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resh.edu.ru/subject/lesson/5170/main/195921/" TargetMode="External"/><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s://resh.edu.ru/subject/lesson/5172/main/196026/"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Pages>
  <Words>2739</Words>
  <Characters>15617</Characters>
  <Application>Microsoft Office Word</Application>
  <DocSecurity>0</DocSecurity>
  <Lines>130</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18320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7</cp:revision>
  <dcterms:created xsi:type="dcterms:W3CDTF">2020-04-09T09:34:00Z</dcterms:created>
  <dcterms:modified xsi:type="dcterms:W3CDTF">2020-04-11T15:58:00Z</dcterms:modified>
</cp:coreProperties>
</file>